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3790A" w14:textId="77777777" w:rsidR="002163DA" w:rsidRDefault="002163DA" w:rsidP="002163DA">
      <w:pPr>
        <w:pStyle w:val="NormalWeb"/>
        <w:rPr>
          <w:rFonts w:ascii="Calibri" w:hAnsi="Calibri"/>
          <w:lang w:val="en-US"/>
        </w:rPr>
      </w:pPr>
      <w:r w:rsidRPr="004E2C6C">
        <w:rPr>
          <w:rFonts w:ascii="Calibri" w:hAnsi="Calibri"/>
          <w:lang w:val="en-US"/>
        </w:rPr>
        <w:tab/>
      </w:r>
      <w:r w:rsidRPr="004E2C6C">
        <w:rPr>
          <w:rFonts w:ascii="Calibri" w:hAnsi="Calibri"/>
          <w:lang w:val="en-US"/>
        </w:rPr>
        <w:tab/>
      </w:r>
      <w:r w:rsidRPr="004E2C6C">
        <w:rPr>
          <w:rFonts w:ascii="Calibri" w:hAnsi="Calibri"/>
          <w:lang w:val="en-US"/>
        </w:rPr>
        <w:tab/>
      </w:r>
      <w:r w:rsidRPr="004E2C6C">
        <w:rPr>
          <w:rFonts w:ascii="Calibri" w:hAnsi="Calibri"/>
          <w:lang w:val="en-US"/>
        </w:rPr>
        <w:tab/>
      </w:r>
      <w:r w:rsidRPr="004E2C6C">
        <w:rPr>
          <w:rFonts w:ascii="Calibri" w:hAnsi="Calibri"/>
          <w:lang w:val="en-US"/>
        </w:rPr>
        <w:tab/>
      </w:r>
      <w:r w:rsidRPr="004E2C6C">
        <w:rPr>
          <w:rFonts w:ascii="Calibri" w:hAnsi="Calibri"/>
          <w:lang w:val="en-US"/>
        </w:rPr>
        <w:tab/>
      </w:r>
      <w:r w:rsidRPr="004E2C6C">
        <w:rPr>
          <w:rFonts w:ascii="Calibri" w:hAnsi="Calibri"/>
          <w:lang w:val="en-US"/>
        </w:rPr>
        <w:tab/>
      </w:r>
      <w:r w:rsidRPr="004E2C6C">
        <w:rPr>
          <w:rFonts w:ascii="Calibri" w:hAnsi="Calibri"/>
          <w:lang w:val="en-US"/>
        </w:rPr>
        <w:tab/>
      </w:r>
      <w:r w:rsidRPr="004E2C6C">
        <w:rPr>
          <w:rFonts w:ascii="Calibri" w:hAnsi="Calibri"/>
          <w:lang w:val="en-US"/>
        </w:rPr>
        <w:tab/>
      </w:r>
      <w:r w:rsidRPr="004E2C6C">
        <w:rPr>
          <w:rFonts w:ascii="Calibri" w:hAnsi="Calibri"/>
          <w:lang w:val="en-US"/>
        </w:rPr>
        <w:tab/>
      </w:r>
      <w:r>
        <w:rPr>
          <w:rFonts w:ascii="Calibri" w:hAnsi="Calibri"/>
          <w:lang w:val="en-US"/>
        </w:rPr>
        <w:t xml:space="preserve"> </w:t>
      </w:r>
      <w:r>
        <w:rPr>
          <w:rFonts w:ascii="Calibri" w:hAnsi="Calibri"/>
          <w:lang w:val="en-US"/>
        </w:rPr>
        <w:tab/>
        <w:t xml:space="preserve">   </w:t>
      </w:r>
      <w:r w:rsidR="002344D1" w:rsidRPr="002163DA">
        <w:rPr>
          <w:noProof/>
          <w:color w:val="000000"/>
        </w:rPr>
        <w:drawing>
          <wp:inline distT="0" distB="0" distL="0" distR="0" wp14:anchorId="32E7B78E" wp14:editId="7E7991DB">
            <wp:extent cx="914400" cy="914400"/>
            <wp:effectExtent l="0" t="0" r="0" b="0"/>
            <wp:docPr id="1" name="shape10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102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8A753A5" w14:textId="77777777" w:rsidR="002163DA" w:rsidRDefault="002163DA" w:rsidP="002163DA">
      <w:pPr>
        <w:pStyle w:val="NormalWeb"/>
        <w:rPr>
          <w:rFonts w:ascii="Calibri" w:hAnsi="Calibri"/>
          <w:lang w:val="en-US"/>
        </w:rPr>
      </w:pPr>
    </w:p>
    <w:p w14:paraId="1640A0B5" w14:textId="77777777" w:rsidR="002163DA" w:rsidRPr="00531658" w:rsidRDefault="002163DA" w:rsidP="002163DA">
      <w:pPr>
        <w:pStyle w:val="NormalWeb"/>
        <w:rPr>
          <w:rFonts w:ascii="Calibri" w:hAnsi="Calibri"/>
          <w:b/>
          <w:lang w:val="en-US"/>
        </w:rPr>
      </w:pPr>
      <w:r w:rsidRPr="00531658">
        <w:rPr>
          <w:rFonts w:ascii="Calibri" w:hAnsi="Calibri"/>
          <w:b/>
          <w:lang w:val="en-US"/>
        </w:rPr>
        <w:t>P E R S B E R I C H T</w:t>
      </w:r>
      <w:r w:rsidRPr="00531658">
        <w:rPr>
          <w:rFonts w:ascii="Calibri" w:hAnsi="Calibri"/>
          <w:b/>
          <w:lang w:val="en-US"/>
        </w:rPr>
        <w:tab/>
      </w:r>
      <w:r w:rsidRPr="00531658">
        <w:rPr>
          <w:rFonts w:ascii="Calibri" w:hAnsi="Calibri"/>
          <w:b/>
          <w:lang w:val="en-US"/>
        </w:rPr>
        <w:tab/>
      </w:r>
      <w:r w:rsidRPr="00531658">
        <w:rPr>
          <w:rFonts w:ascii="Calibri" w:hAnsi="Calibri"/>
          <w:b/>
          <w:lang w:val="en-US"/>
        </w:rPr>
        <w:tab/>
      </w:r>
      <w:r w:rsidRPr="00531658">
        <w:rPr>
          <w:rFonts w:ascii="Calibri" w:hAnsi="Calibri"/>
          <w:b/>
          <w:lang w:val="en-US"/>
        </w:rPr>
        <w:tab/>
      </w:r>
      <w:r w:rsidRPr="00531658">
        <w:rPr>
          <w:rFonts w:ascii="Calibri" w:hAnsi="Calibri"/>
          <w:b/>
          <w:lang w:val="en-US"/>
        </w:rPr>
        <w:tab/>
      </w:r>
      <w:r w:rsidRPr="00531658">
        <w:rPr>
          <w:rFonts w:ascii="Calibri" w:hAnsi="Calibri"/>
          <w:b/>
          <w:lang w:val="en-US"/>
        </w:rPr>
        <w:tab/>
      </w:r>
      <w:r w:rsidRPr="00531658">
        <w:rPr>
          <w:rFonts w:ascii="Calibri" w:hAnsi="Calibri"/>
          <w:b/>
          <w:lang w:val="en-US"/>
        </w:rPr>
        <w:tab/>
      </w:r>
      <w:r w:rsidRPr="00531658">
        <w:rPr>
          <w:rFonts w:ascii="Calibri" w:hAnsi="Calibri"/>
          <w:b/>
          <w:lang w:val="en-US"/>
        </w:rPr>
        <w:tab/>
        <w:t xml:space="preserve">                 </w:t>
      </w:r>
    </w:p>
    <w:p w14:paraId="48620955" w14:textId="77777777" w:rsidR="002163DA" w:rsidRDefault="002163DA" w:rsidP="002163DA">
      <w:pPr>
        <w:pStyle w:val="NormalWeb"/>
        <w:rPr>
          <w:rFonts w:ascii="Calibri" w:hAnsi="Calibri"/>
        </w:rPr>
      </w:pPr>
      <w:r>
        <w:rPr>
          <w:rFonts w:ascii="Calibri" w:hAnsi="Calibri"/>
        </w:rPr>
        <w:t>Paramaribo</w:t>
      </w:r>
      <w:r w:rsidRPr="006009E0">
        <w:rPr>
          <w:rFonts w:ascii="Calibri" w:hAnsi="Calibri"/>
        </w:rPr>
        <w:t xml:space="preserve">, </w:t>
      </w:r>
      <w:r>
        <w:rPr>
          <w:rFonts w:ascii="Calibri" w:hAnsi="Calibri"/>
        </w:rPr>
        <w:t>8 maart 2021</w:t>
      </w:r>
    </w:p>
    <w:p w14:paraId="740CE9F4" w14:textId="77777777" w:rsidR="002163DA" w:rsidRDefault="002163DA" w:rsidP="002163DA">
      <w:pPr>
        <w:pStyle w:val="NormalWeb"/>
        <w:rPr>
          <w:rFonts w:ascii="Calibri" w:hAnsi="Calibri"/>
          <w:b/>
          <w:bCs/>
        </w:rPr>
      </w:pPr>
      <w:r>
        <w:rPr>
          <w:rFonts w:ascii="Calibri" w:hAnsi="Calibri"/>
          <w:b/>
          <w:bCs/>
        </w:rPr>
        <w:t>ONTERECHTE BESCHULDIGINGEN AAN ADRES VAN SVB</w:t>
      </w:r>
    </w:p>
    <w:p w14:paraId="2E781AF2" w14:textId="77777777" w:rsidR="002163DA" w:rsidRDefault="002163DA" w:rsidP="002163DA">
      <w:pPr>
        <w:pStyle w:val="NormalWeb"/>
        <w:spacing w:before="0" w:beforeAutospacing="0" w:after="0" w:afterAutospacing="0"/>
        <w:rPr>
          <w:rFonts w:ascii="Calibri" w:hAnsi="Calibri"/>
          <w:b/>
          <w:bCs/>
        </w:rPr>
      </w:pPr>
      <w:r w:rsidRPr="009F1E9A">
        <w:rPr>
          <w:rFonts w:ascii="Calibri" w:hAnsi="Calibri"/>
          <w:b/>
          <w:bCs/>
        </w:rPr>
        <w:t>Onderzo</w:t>
      </w:r>
      <w:r>
        <w:rPr>
          <w:rFonts w:ascii="Calibri" w:hAnsi="Calibri"/>
          <w:b/>
          <w:bCs/>
        </w:rPr>
        <w:t>e</w:t>
      </w:r>
      <w:r w:rsidRPr="009F1E9A">
        <w:rPr>
          <w:rFonts w:ascii="Calibri" w:hAnsi="Calibri"/>
          <w:b/>
          <w:bCs/>
        </w:rPr>
        <w:t>k Ethische commissie van FIFA</w:t>
      </w:r>
    </w:p>
    <w:p w14:paraId="50AE7F91" w14:textId="77777777" w:rsidR="002163DA" w:rsidRPr="009F1E9A" w:rsidRDefault="002163DA" w:rsidP="002163DA">
      <w:pPr>
        <w:pStyle w:val="NormalWeb"/>
        <w:spacing w:before="0" w:beforeAutospacing="0" w:after="0" w:afterAutospacing="0"/>
        <w:rPr>
          <w:rFonts w:ascii="Calibri" w:hAnsi="Calibri"/>
          <w:b/>
          <w:bCs/>
        </w:rPr>
      </w:pPr>
      <w:r>
        <w:rPr>
          <w:rFonts w:ascii="Calibri" w:hAnsi="Calibri"/>
        </w:rPr>
        <w:t>De Ethische Commissie van de Wereldvoetbalbond FIFA heeft naar aanleiding van een beschuldiging van corruptie en niet transparant zijn over het besteden van de middelen van de FIFA een onderzoek ingesteld nadat voorgaande bij de FIFA werd gemeld. Op basis van de aard van de zaak en alle beschikbare informatie is de commissie tot de conclusie gekomen dat er geen enkele aanwijzing is dat de SVB de FIFA CODE of ETHICS heeft geschonden. Dat betekent dat de zaak op basis van die conclusie ook direct is afgesloten en de verdachtmaking daarmee teniet is gedaan.</w:t>
      </w:r>
    </w:p>
    <w:p w14:paraId="5160CCB8" w14:textId="77777777" w:rsidR="002163DA" w:rsidRDefault="002163DA" w:rsidP="002163DA">
      <w:pPr>
        <w:pStyle w:val="NormalWeb"/>
        <w:rPr>
          <w:rFonts w:ascii="Calibri" w:hAnsi="Calibri"/>
        </w:rPr>
      </w:pPr>
      <w:r>
        <w:rPr>
          <w:rFonts w:ascii="Calibri" w:hAnsi="Calibri"/>
        </w:rPr>
        <w:t xml:space="preserve">John Krishnadath had ook geen andere uitkomst verwacht van de Ethische Commissie van de FIFA. Hij betreurt het echter ten zeerste dat een Surinamer het bestuur van de SVB onderuit probeert te halen. Bovendien is een poging tot het scheppen van verwarring en het zaaien van onrust zo vlak voor de SVB verkiezingen een zeer betreurenswaardige zaak. </w:t>
      </w:r>
    </w:p>
    <w:p w14:paraId="099A9008" w14:textId="77777777" w:rsidR="002163DA" w:rsidRPr="009F1E9A" w:rsidRDefault="002163DA" w:rsidP="002163DA">
      <w:pPr>
        <w:pStyle w:val="NormalWeb"/>
        <w:spacing w:before="0" w:beforeAutospacing="0" w:after="0" w:afterAutospacing="0"/>
        <w:rPr>
          <w:rFonts w:ascii="Calibri" w:hAnsi="Calibri"/>
          <w:b/>
          <w:bCs/>
        </w:rPr>
      </w:pPr>
      <w:r w:rsidRPr="009F1E9A">
        <w:rPr>
          <w:rFonts w:ascii="Calibri" w:hAnsi="Calibri"/>
          <w:b/>
          <w:bCs/>
        </w:rPr>
        <w:t xml:space="preserve">SVB </w:t>
      </w:r>
      <w:r>
        <w:rPr>
          <w:rFonts w:ascii="Calibri" w:hAnsi="Calibri"/>
          <w:b/>
          <w:bCs/>
        </w:rPr>
        <w:t>als schoolvoorbeeld</w:t>
      </w:r>
    </w:p>
    <w:p w14:paraId="09942693" w14:textId="77777777" w:rsidR="002163DA" w:rsidRDefault="002163DA" w:rsidP="002163DA">
      <w:pPr>
        <w:pStyle w:val="NormalWeb"/>
        <w:spacing w:before="0" w:beforeAutospacing="0" w:after="0" w:afterAutospacing="0"/>
        <w:rPr>
          <w:rFonts w:ascii="Calibri" w:hAnsi="Calibri" w:cs="Cambria"/>
          <w:color w:val="000000"/>
        </w:rPr>
      </w:pPr>
      <w:r>
        <w:rPr>
          <w:rFonts w:ascii="Calibri" w:hAnsi="Calibri"/>
        </w:rPr>
        <w:t>De accountants van de FIFA noemen de SVB het schoolvoorbeeld in de regio ten aanzien van hun financiële administratie en de openheid daarvan.</w:t>
      </w:r>
      <w:r w:rsidRPr="009F1E9A">
        <w:rPr>
          <w:rFonts w:ascii="Calibri" w:hAnsi="Calibri" w:cs="Cambria"/>
          <w:color w:val="000000"/>
        </w:rPr>
        <w:t xml:space="preserve"> A</w:t>
      </w:r>
      <w:r>
        <w:rPr>
          <w:rFonts w:ascii="Calibri" w:hAnsi="Calibri" w:cs="Cambria"/>
          <w:color w:val="000000"/>
        </w:rPr>
        <w:t>lle</w:t>
      </w:r>
      <w:r w:rsidRPr="009F1E9A">
        <w:rPr>
          <w:rFonts w:ascii="Calibri" w:hAnsi="Calibri" w:cs="Cambria"/>
          <w:color w:val="000000"/>
        </w:rPr>
        <w:t xml:space="preserve"> </w:t>
      </w:r>
      <w:r>
        <w:rPr>
          <w:rFonts w:ascii="Calibri" w:hAnsi="Calibri" w:cs="Cambria"/>
          <w:color w:val="000000"/>
        </w:rPr>
        <w:t xml:space="preserve">SVB </w:t>
      </w:r>
      <w:r w:rsidRPr="009F1E9A">
        <w:rPr>
          <w:rFonts w:ascii="Calibri" w:hAnsi="Calibri" w:cs="Cambria"/>
          <w:color w:val="000000"/>
        </w:rPr>
        <w:t>accountvers</w:t>
      </w:r>
      <w:r>
        <w:rPr>
          <w:rFonts w:ascii="Calibri" w:hAnsi="Calibri" w:cs="Cambria"/>
          <w:color w:val="000000"/>
        </w:rPr>
        <w:t xml:space="preserve">lagen </w:t>
      </w:r>
      <w:r w:rsidRPr="009F1E9A">
        <w:rPr>
          <w:rFonts w:ascii="Calibri" w:hAnsi="Calibri" w:cs="Cambria"/>
          <w:color w:val="000000"/>
        </w:rPr>
        <w:t>en jaar</w:t>
      </w:r>
      <w:r>
        <w:rPr>
          <w:rFonts w:ascii="Calibri" w:hAnsi="Calibri" w:cs="Cambria"/>
          <w:color w:val="000000"/>
        </w:rPr>
        <w:t>v</w:t>
      </w:r>
      <w:r w:rsidRPr="009F1E9A">
        <w:rPr>
          <w:rFonts w:ascii="Calibri" w:hAnsi="Calibri" w:cs="Cambria"/>
          <w:color w:val="000000"/>
        </w:rPr>
        <w:t>er</w:t>
      </w:r>
      <w:r>
        <w:rPr>
          <w:rFonts w:ascii="Calibri" w:hAnsi="Calibri" w:cs="Cambria"/>
          <w:color w:val="000000"/>
        </w:rPr>
        <w:t>s</w:t>
      </w:r>
      <w:r w:rsidRPr="009F1E9A">
        <w:rPr>
          <w:rFonts w:ascii="Calibri" w:hAnsi="Calibri" w:cs="Cambria"/>
          <w:color w:val="000000"/>
        </w:rPr>
        <w:t>lagen vanaf 2013-2019 zijn op de we</w:t>
      </w:r>
      <w:r>
        <w:rPr>
          <w:rFonts w:ascii="Calibri" w:hAnsi="Calibri" w:cs="Cambria"/>
          <w:color w:val="000000"/>
        </w:rPr>
        <w:t>b</w:t>
      </w:r>
      <w:r w:rsidRPr="009F1E9A">
        <w:rPr>
          <w:rFonts w:ascii="Calibri" w:hAnsi="Calibri" w:cs="Cambria"/>
          <w:color w:val="000000"/>
        </w:rPr>
        <w:t xml:space="preserve">site </w:t>
      </w:r>
      <w:r>
        <w:rPr>
          <w:rFonts w:ascii="Calibri" w:hAnsi="Calibri" w:cs="Cambria"/>
          <w:color w:val="000000"/>
        </w:rPr>
        <w:t>t</w:t>
      </w:r>
      <w:r w:rsidRPr="009F1E9A">
        <w:rPr>
          <w:rFonts w:ascii="Calibri" w:hAnsi="Calibri" w:cs="Cambria"/>
          <w:color w:val="000000"/>
        </w:rPr>
        <w:t>e vin</w:t>
      </w:r>
      <w:r>
        <w:rPr>
          <w:rFonts w:ascii="Calibri" w:hAnsi="Calibri" w:cs="Cambria"/>
          <w:color w:val="000000"/>
        </w:rPr>
        <w:t>d</w:t>
      </w:r>
      <w:r w:rsidRPr="009F1E9A">
        <w:rPr>
          <w:rFonts w:ascii="Calibri" w:hAnsi="Calibri" w:cs="Cambria"/>
          <w:color w:val="000000"/>
        </w:rPr>
        <w:t xml:space="preserve">en onder </w:t>
      </w:r>
      <w:hyperlink r:id="rId7" w:history="1">
        <w:r w:rsidRPr="009F1E9A">
          <w:rPr>
            <w:rStyle w:val="Hyperlink"/>
            <w:rFonts w:ascii="Calibri" w:hAnsi="Calibri" w:cs="Cambria"/>
            <w:color w:val="000000"/>
          </w:rPr>
          <w:t>www.svb.sr/jaarverslagen</w:t>
        </w:r>
      </w:hyperlink>
      <w:r w:rsidRPr="009F1E9A">
        <w:rPr>
          <w:rFonts w:ascii="Calibri" w:hAnsi="Calibri" w:cs="Cambria"/>
          <w:color w:val="000000"/>
        </w:rPr>
        <w:t xml:space="preserve">. </w:t>
      </w:r>
      <w:r>
        <w:rPr>
          <w:rFonts w:ascii="Calibri" w:hAnsi="Calibri" w:cs="Cambria"/>
          <w:color w:val="000000"/>
        </w:rPr>
        <w:t xml:space="preserve">De verwachting is dat de verslagen van het boekjaar 2020 na 20 maart 2021 naar buiten worden gebracht. </w:t>
      </w:r>
    </w:p>
    <w:p w14:paraId="13989A90" w14:textId="77777777" w:rsidR="002163DA" w:rsidRDefault="002163DA" w:rsidP="002163DA">
      <w:pPr>
        <w:ind w:left="7788"/>
        <w:rPr>
          <w:rFonts w:ascii="Cambria" w:eastAsia="Times New Roman" w:hAnsi="Cambria" w:cs="Cambria"/>
          <w:color w:val="385623"/>
          <w:sz w:val="16"/>
          <w:szCs w:val="16"/>
          <w:lang w:eastAsia="nl-NL"/>
        </w:rPr>
      </w:pPr>
    </w:p>
    <w:p w14:paraId="606E52E3" w14:textId="77777777" w:rsidR="002163DA" w:rsidRPr="009F1E9A" w:rsidRDefault="002163DA" w:rsidP="002163DA">
      <w:pPr>
        <w:pStyle w:val="NormalWeb"/>
        <w:rPr>
          <w:rFonts w:ascii="Calibri" w:hAnsi="Calibri" w:cs="Cambria"/>
          <w:color w:val="000000"/>
        </w:rPr>
      </w:pPr>
      <w:r>
        <w:rPr>
          <w:rFonts w:ascii="Calibri" w:hAnsi="Calibri" w:cs="Cambria"/>
          <w:color w:val="000000"/>
        </w:rPr>
        <w:t>Er is niks te verbergen en het huidige bestuur van de SVB heeft de FIFA CODE of ETHICS hoog in het vaandel staan. Helaas zijn er in het verleden nog wel ee</w:t>
      </w:r>
      <w:r w:rsidR="00FC5F7F">
        <w:rPr>
          <w:rFonts w:ascii="Calibri" w:hAnsi="Calibri" w:cs="Cambria"/>
          <w:color w:val="000000"/>
        </w:rPr>
        <w:t xml:space="preserve">ns wat uitglijders gemaakt </w:t>
      </w:r>
      <w:r>
        <w:rPr>
          <w:rFonts w:ascii="Calibri" w:hAnsi="Calibri" w:cs="Cambria"/>
          <w:color w:val="000000"/>
        </w:rPr>
        <w:t xml:space="preserve">en dat was natuurlijk niet bevorderlijk voor het imago van de SVB. Sinds John Krishnadath aan het roer staat bij de SVB is het imago van de SVB absoluut sterk verbetert en houdt Krishnadath deze opwaartse koers graag aan. </w:t>
      </w:r>
      <w:r w:rsidRPr="009F1E9A">
        <w:rPr>
          <w:rFonts w:ascii="Calibri" w:hAnsi="Calibri" w:cs="Cambria"/>
          <w:color w:val="000000"/>
        </w:rPr>
        <w:t>Kris</w:t>
      </w:r>
      <w:r>
        <w:rPr>
          <w:rFonts w:ascii="Calibri" w:hAnsi="Calibri" w:cs="Cambria"/>
          <w:color w:val="000000"/>
        </w:rPr>
        <w:t>h</w:t>
      </w:r>
      <w:r w:rsidRPr="009F1E9A">
        <w:rPr>
          <w:rFonts w:ascii="Calibri" w:hAnsi="Calibri" w:cs="Cambria"/>
          <w:color w:val="000000"/>
        </w:rPr>
        <w:t xml:space="preserve">nadath </w:t>
      </w:r>
      <w:r>
        <w:rPr>
          <w:rFonts w:ascii="Calibri" w:hAnsi="Calibri" w:cs="Cambria"/>
          <w:color w:val="000000"/>
        </w:rPr>
        <w:t xml:space="preserve">heeft de </w:t>
      </w:r>
      <w:r w:rsidRPr="009F1E9A">
        <w:rPr>
          <w:rFonts w:ascii="Calibri" w:hAnsi="Calibri" w:cs="Cambria"/>
          <w:color w:val="000000"/>
        </w:rPr>
        <w:t>Ethisc</w:t>
      </w:r>
      <w:r>
        <w:rPr>
          <w:rFonts w:ascii="Calibri" w:hAnsi="Calibri" w:cs="Cambria"/>
          <w:color w:val="000000"/>
        </w:rPr>
        <w:t>h</w:t>
      </w:r>
      <w:r w:rsidRPr="009F1E9A">
        <w:rPr>
          <w:rFonts w:ascii="Calibri" w:hAnsi="Calibri" w:cs="Cambria"/>
          <w:color w:val="000000"/>
        </w:rPr>
        <w:t xml:space="preserve">e </w:t>
      </w:r>
      <w:r>
        <w:rPr>
          <w:rFonts w:ascii="Calibri" w:hAnsi="Calibri" w:cs="Cambria"/>
          <w:color w:val="000000"/>
        </w:rPr>
        <w:t>C</w:t>
      </w:r>
      <w:r w:rsidRPr="009F1E9A">
        <w:rPr>
          <w:rFonts w:ascii="Calibri" w:hAnsi="Calibri" w:cs="Cambria"/>
          <w:color w:val="000000"/>
        </w:rPr>
        <w:t>ommis</w:t>
      </w:r>
      <w:r>
        <w:rPr>
          <w:rFonts w:ascii="Calibri" w:hAnsi="Calibri" w:cs="Cambria"/>
          <w:color w:val="000000"/>
        </w:rPr>
        <w:t>si</w:t>
      </w:r>
      <w:r w:rsidRPr="009F1E9A">
        <w:rPr>
          <w:rFonts w:ascii="Calibri" w:hAnsi="Calibri" w:cs="Cambria"/>
          <w:color w:val="000000"/>
        </w:rPr>
        <w:t xml:space="preserve">e </w:t>
      </w:r>
      <w:r>
        <w:rPr>
          <w:rFonts w:ascii="Calibri" w:hAnsi="Calibri" w:cs="Cambria"/>
          <w:color w:val="000000"/>
        </w:rPr>
        <w:t xml:space="preserve">van de FIFA zelfs </w:t>
      </w:r>
      <w:r w:rsidRPr="009F1E9A">
        <w:rPr>
          <w:rFonts w:ascii="Calibri" w:hAnsi="Calibri" w:cs="Cambria"/>
          <w:color w:val="000000"/>
        </w:rPr>
        <w:t>uitdru</w:t>
      </w:r>
      <w:r>
        <w:rPr>
          <w:rFonts w:ascii="Calibri" w:hAnsi="Calibri" w:cs="Cambria"/>
          <w:color w:val="000000"/>
        </w:rPr>
        <w:t>kkelijk</w:t>
      </w:r>
      <w:r w:rsidRPr="009F1E9A">
        <w:rPr>
          <w:rFonts w:ascii="Calibri" w:hAnsi="Calibri" w:cs="Cambria"/>
          <w:color w:val="000000"/>
        </w:rPr>
        <w:t xml:space="preserve"> gevraagd </w:t>
      </w:r>
      <w:r>
        <w:rPr>
          <w:rFonts w:ascii="Calibri" w:hAnsi="Calibri" w:cs="Cambria"/>
          <w:color w:val="000000"/>
        </w:rPr>
        <w:t>h</w:t>
      </w:r>
      <w:r w:rsidRPr="009F1E9A">
        <w:rPr>
          <w:rFonts w:ascii="Calibri" w:hAnsi="Calibri" w:cs="Cambria"/>
          <w:color w:val="000000"/>
        </w:rPr>
        <w:t xml:space="preserve">un </w:t>
      </w:r>
      <w:r>
        <w:rPr>
          <w:rFonts w:ascii="Calibri" w:hAnsi="Calibri" w:cs="Cambria"/>
          <w:color w:val="000000"/>
        </w:rPr>
        <w:t xml:space="preserve">conclusie van het recente onderzoek (zie hieronder) </w:t>
      </w:r>
      <w:r w:rsidRPr="009F1E9A">
        <w:rPr>
          <w:rFonts w:ascii="Calibri" w:hAnsi="Calibri" w:cs="Cambria"/>
          <w:color w:val="000000"/>
        </w:rPr>
        <w:t>n</w:t>
      </w:r>
      <w:r>
        <w:rPr>
          <w:rFonts w:ascii="Calibri" w:hAnsi="Calibri" w:cs="Cambria"/>
          <w:color w:val="000000"/>
        </w:rPr>
        <w:t>i</w:t>
      </w:r>
      <w:r w:rsidRPr="009F1E9A">
        <w:rPr>
          <w:rFonts w:ascii="Calibri" w:hAnsi="Calibri" w:cs="Cambria"/>
          <w:color w:val="000000"/>
        </w:rPr>
        <w:t xml:space="preserve">et als </w:t>
      </w:r>
      <w:r>
        <w:rPr>
          <w:rFonts w:ascii="Calibri" w:hAnsi="Calibri" w:cs="Cambria"/>
          <w:color w:val="000000"/>
        </w:rPr>
        <w:t>v</w:t>
      </w:r>
      <w:r w:rsidRPr="009F1E9A">
        <w:rPr>
          <w:rFonts w:ascii="Calibri" w:hAnsi="Calibri" w:cs="Cambria"/>
          <w:color w:val="000000"/>
        </w:rPr>
        <w:t>ert</w:t>
      </w:r>
      <w:r>
        <w:rPr>
          <w:rFonts w:ascii="Calibri" w:hAnsi="Calibri" w:cs="Cambria"/>
          <w:color w:val="000000"/>
        </w:rPr>
        <w:t>r</w:t>
      </w:r>
      <w:r w:rsidRPr="009F1E9A">
        <w:rPr>
          <w:rFonts w:ascii="Calibri" w:hAnsi="Calibri" w:cs="Cambria"/>
          <w:color w:val="000000"/>
        </w:rPr>
        <w:t xml:space="preserve">ouwelijk te betitelen, zodat </w:t>
      </w:r>
      <w:r>
        <w:rPr>
          <w:rFonts w:ascii="Calibri" w:hAnsi="Calibri" w:cs="Cambria"/>
          <w:color w:val="000000"/>
        </w:rPr>
        <w:t>h</w:t>
      </w:r>
      <w:r w:rsidRPr="009F1E9A">
        <w:rPr>
          <w:rFonts w:ascii="Calibri" w:hAnsi="Calibri" w:cs="Cambria"/>
          <w:color w:val="000000"/>
        </w:rPr>
        <w:t>et naar buiten gebracht kon worden</w:t>
      </w:r>
      <w:r>
        <w:rPr>
          <w:rFonts w:ascii="Calibri" w:hAnsi="Calibri" w:cs="Cambria"/>
          <w:color w:val="000000"/>
        </w:rPr>
        <w:t xml:space="preserve"> en  voor iedereen zichtbaar is als bewijs dat de SVB de zaken keurig op orde heeft.</w:t>
      </w:r>
    </w:p>
    <w:p w14:paraId="036EC0BC" w14:textId="77777777" w:rsidR="002163DA" w:rsidRPr="00B353E4" w:rsidRDefault="002344D1" w:rsidP="002163DA">
      <w:pPr>
        <w:pStyle w:val="NormalWeb"/>
        <w:rPr>
          <w:rFonts w:ascii="Calibri" w:hAnsi="Calibri"/>
        </w:rPr>
      </w:pPr>
      <w:r w:rsidRPr="002163DA">
        <w:rPr>
          <w:rFonts w:ascii="Calibri" w:hAnsi="Calibri"/>
          <w:b/>
          <w:noProof/>
        </w:rPr>
        <w:lastRenderedPageBreak/>
        <w:drawing>
          <wp:inline distT="0" distB="0" distL="0" distR="0" wp14:anchorId="18DD8582" wp14:editId="055784F4">
            <wp:extent cx="3808095" cy="4283710"/>
            <wp:effectExtent l="0" t="0" r="0" b="0"/>
            <wp:docPr id="2" name="Afbeelding 8" descr="Afbeelding met tekst&#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8" descr="Afbeelding met tekst&#10;&#10;Automatisch gegenereerde beschrijvi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8095" cy="4283710"/>
                    </a:xfrm>
                    <a:prstGeom prst="rect">
                      <a:avLst/>
                    </a:prstGeom>
                    <a:noFill/>
                    <a:ln>
                      <a:noFill/>
                    </a:ln>
                  </pic:spPr>
                </pic:pic>
              </a:graphicData>
            </a:graphic>
          </wp:inline>
        </w:drawing>
      </w:r>
    </w:p>
    <w:p w14:paraId="4AE49FD9" w14:textId="77777777" w:rsidR="002163DA" w:rsidRDefault="002163DA" w:rsidP="002163DA">
      <w:pPr>
        <w:rPr>
          <w:rFonts w:ascii="Times New Roman" w:eastAsia="Times New Roman" w:hAnsi="Times New Roman"/>
          <w:color w:val="000000"/>
          <w:sz w:val="20"/>
          <w:szCs w:val="20"/>
          <w:lang w:eastAsia="nl-NL"/>
        </w:rPr>
      </w:pPr>
    </w:p>
    <w:p w14:paraId="3FD52079" w14:textId="77777777" w:rsidR="002163DA" w:rsidRDefault="002163DA" w:rsidP="002163DA">
      <w:pP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Voor meer informatie en opvragen van high res. beeldmateriaal, kunt u contact opnemen met:</w:t>
      </w:r>
    </w:p>
    <w:p w14:paraId="6E4B9739" w14:textId="77777777" w:rsidR="002163DA" w:rsidRPr="00701E7F" w:rsidRDefault="002163DA" w:rsidP="002163DA">
      <w:pPr>
        <w:rPr>
          <w:rFonts w:ascii="Times New Roman" w:eastAsia="Times New Roman" w:hAnsi="Times New Roman"/>
          <w:color w:val="000000"/>
          <w:sz w:val="20"/>
          <w:szCs w:val="20"/>
          <w:lang w:eastAsia="nl-NL"/>
        </w:rPr>
      </w:pPr>
      <w:r w:rsidRPr="00410236">
        <w:rPr>
          <w:rFonts w:ascii="Times New Roman" w:eastAsia="Times New Roman" w:hAnsi="Times New Roman"/>
          <w:color w:val="000000"/>
          <w:sz w:val="20"/>
          <w:szCs w:val="20"/>
          <w:lang w:val="en-US" w:eastAsia="nl-NL"/>
        </w:rPr>
        <w:t xml:space="preserve">Ronald Esajas, </w:t>
      </w:r>
      <w:r>
        <w:rPr>
          <w:rFonts w:ascii="Times New Roman" w:eastAsia="Times New Roman" w:hAnsi="Times New Roman"/>
          <w:color w:val="000000"/>
          <w:sz w:val="20"/>
          <w:szCs w:val="20"/>
          <w:lang w:val="en-US" w:eastAsia="nl-NL"/>
        </w:rPr>
        <w:t xml:space="preserve">email: </w:t>
      </w:r>
      <w:hyperlink r:id="rId9" w:history="1">
        <w:r>
          <w:rPr>
            <w:rStyle w:val="Hyperlink"/>
            <w:rFonts w:ascii="Times New Roman" w:eastAsia="Times New Roman" w:hAnsi="Times New Roman"/>
            <w:sz w:val="20"/>
            <w:szCs w:val="20"/>
            <w:lang w:val="en-US" w:eastAsia="nl-NL"/>
          </w:rPr>
          <w:t>ronald.esajas@svb.sr</w:t>
        </w:r>
      </w:hyperlink>
      <w:r>
        <w:rPr>
          <w:rFonts w:ascii="Times New Roman" w:eastAsia="Times New Roman" w:hAnsi="Times New Roman"/>
          <w:color w:val="000000"/>
          <w:sz w:val="20"/>
          <w:szCs w:val="20"/>
          <w:lang w:val="en-US" w:eastAsia="nl-NL"/>
        </w:rPr>
        <w:t>, t</w:t>
      </w:r>
      <w:r w:rsidRPr="00A71716">
        <w:rPr>
          <w:rFonts w:ascii="Times New Roman" w:eastAsia="Times New Roman" w:hAnsi="Times New Roman"/>
          <w:color w:val="000000"/>
          <w:sz w:val="20"/>
          <w:szCs w:val="20"/>
          <w:lang w:val="en-US" w:eastAsia="nl-NL"/>
        </w:rPr>
        <w:t xml:space="preserve">elnr. </w:t>
      </w:r>
      <w:r w:rsidRPr="00701E7F">
        <w:rPr>
          <w:rFonts w:ascii="Times New Roman" w:eastAsia="Times New Roman" w:hAnsi="Times New Roman"/>
          <w:color w:val="000000"/>
          <w:sz w:val="20"/>
          <w:szCs w:val="20"/>
          <w:lang w:eastAsia="nl-NL"/>
        </w:rPr>
        <w:t>+31(0)6 51 51 05 56 óf</w:t>
      </w:r>
    </w:p>
    <w:p w14:paraId="64F55AAB" w14:textId="77777777" w:rsidR="002163DA" w:rsidRPr="00385D20" w:rsidRDefault="002163DA" w:rsidP="002163DA">
      <w:pPr>
        <w:rPr>
          <w:rFonts w:ascii="Times New Roman" w:eastAsia="Times New Roman" w:hAnsi="Times New Roman"/>
          <w:color w:val="000000"/>
          <w:sz w:val="20"/>
          <w:szCs w:val="20"/>
          <w:lang w:eastAsia="nl-NL"/>
        </w:rPr>
      </w:pPr>
      <w:r w:rsidRPr="00A71716">
        <w:rPr>
          <w:rFonts w:ascii="Times New Roman" w:eastAsia="Times New Roman" w:hAnsi="Times New Roman"/>
          <w:color w:val="000000"/>
          <w:sz w:val="20"/>
          <w:szCs w:val="20"/>
          <w:lang w:eastAsia="nl-NL"/>
        </w:rPr>
        <w:t xml:space="preserve">Henk Donk, email: </w:t>
      </w:r>
      <w:hyperlink r:id="rId10" w:history="1">
        <w:r w:rsidRPr="00A71716">
          <w:rPr>
            <w:rStyle w:val="Hyperlink"/>
            <w:rFonts w:ascii="Times New Roman" w:eastAsia="Times New Roman" w:hAnsi="Times New Roman"/>
            <w:sz w:val="20"/>
            <w:szCs w:val="20"/>
            <w:lang w:eastAsia="nl-NL"/>
          </w:rPr>
          <w:t>henkdonk@svb.sr</w:t>
        </w:r>
      </w:hyperlink>
      <w:r w:rsidRPr="00A71716">
        <w:rPr>
          <w:rFonts w:ascii="Times New Roman" w:eastAsia="Times New Roman" w:hAnsi="Times New Roman"/>
          <w:color w:val="000000"/>
          <w:sz w:val="20"/>
          <w:szCs w:val="20"/>
          <w:lang w:eastAsia="nl-NL"/>
        </w:rPr>
        <w:t xml:space="preserve"> </w:t>
      </w:r>
      <w:r>
        <w:rPr>
          <w:rFonts w:ascii="Times New Roman" w:eastAsia="Times New Roman" w:hAnsi="Times New Roman"/>
          <w:color w:val="000000"/>
          <w:sz w:val="20"/>
          <w:szCs w:val="20"/>
          <w:lang w:eastAsia="nl-NL"/>
        </w:rPr>
        <w:t>| t</w:t>
      </w:r>
      <w:r w:rsidRPr="00A71716">
        <w:rPr>
          <w:rFonts w:ascii="Times New Roman" w:eastAsia="Times New Roman" w:hAnsi="Times New Roman"/>
          <w:color w:val="000000"/>
          <w:sz w:val="20"/>
          <w:szCs w:val="20"/>
          <w:lang w:eastAsia="nl-NL"/>
        </w:rPr>
        <w:t>elnr.</w:t>
      </w:r>
      <w:r>
        <w:rPr>
          <w:rFonts w:ascii="Times New Roman" w:eastAsia="Times New Roman" w:hAnsi="Times New Roman"/>
          <w:color w:val="000000"/>
          <w:sz w:val="20"/>
          <w:szCs w:val="20"/>
          <w:lang w:eastAsia="nl-NL"/>
        </w:rPr>
        <w:t>+597 890 8098</w:t>
      </w:r>
    </w:p>
    <w:p w14:paraId="33A440CB" w14:textId="77777777" w:rsidR="002163DA" w:rsidRPr="00684467" w:rsidRDefault="002163DA" w:rsidP="002163DA">
      <w:pPr>
        <w:pBdr>
          <w:bottom w:val="single" w:sz="6" w:space="1" w:color="auto"/>
        </w:pBdr>
        <w:rPr>
          <w:rFonts w:ascii="Times New Roman" w:eastAsia="Times New Roman" w:hAnsi="Times New Roman"/>
          <w:sz w:val="20"/>
          <w:szCs w:val="20"/>
          <w:lang w:eastAsia="nl-NL"/>
        </w:rPr>
      </w:pPr>
      <w:r w:rsidRPr="00A71716">
        <w:rPr>
          <w:rFonts w:ascii="Times New Roman" w:eastAsia="Times New Roman" w:hAnsi="Times New Roman"/>
          <w:sz w:val="20"/>
          <w:szCs w:val="20"/>
          <w:lang w:eastAsia="nl-NL"/>
        </w:rPr>
        <w:t>In samenwerking met Royal Promotions en Gobler.</w:t>
      </w:r>
    </w:p>
    <w:p w14:paraId="3F566A16" w14:textId="77777777" w:rsidR="002163DA" w:rsidRPr="00410236" w:rsidRDefault="002344D1" w:rsidP="002163DA">
      <w:pPr>
        <w:pBdr>
          <w:bottom w:val="single" w:sz="6" w:space="1" w:color="auto"/>
        </w:pBdr>
        <w:rPr>
          <w:rFonts w:ascii="Times New Roman" w:eastAsia="Times New Roman" w:hAnsi="Times New Roman"/>
          <w:color w:val="000000"/>
          <w:sz w:val="20"/>
          <w:szCs w:val="20"/>
          <w:lang w:val="en-US" w:eastAsia="nl-NL"/>
        </w:rPr>
      </w:pPr>
      <w:r w:rsidRPr="002163DA">
        <w:rPr>
          <w:rFonts w:ascii="Times New Roman" w:eastAsia="Times New Roman" w:hAnsi="Times New Roman"/>
          <w:noProof/>
          <w:color w:val="000000"/>
          <w:sz w:val="20"/>
          <w:szCs w:val="20"/>
          <w:lang w:eastAsia="nl-NL"/>
        </w:rPr>
        <w:drawing>
          <wp:inline distT="0" distB="0" distL="0" distR="0" wp14:anchorId="09942503" wp14:editId="135CA98D">
            <wp:extent cx="1590675" cy="513715"/>
            <wp:effectExtent l="0" t="0" r="0" b="0"/>
            <wp:docPr id="3" name="Afbeelding 11" descr="Afbeelding met object, klok, horloge&#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1" descr="Afbeelding met object, klok, horloge&#10;&#10;Automatisch gegenereerde beschrijvin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513715"/>
                    </a:xfrm>
                    <a:prstGeom prst="rect">
                      <a:avLst/>
                    </a:prstGeom>
                    <a:noFill/>
                    <a:ln>
                      <a:noFill/>
                    </a:ln>
                  </pic:spPr>
                </pic:pic>
              </a:graphicData>
            </a:graphic>
          </wp:inline>
        </w:drawing>
      </w:r>
      <w:r w:rsidR="002163DA">
        <w:rPr>
          <w:rFonts w:ascii="Times New Roman" w:eastAsia="Times New Roman" w:hAnsi="Times New Roman"/>
          <w:color w:val="000000"/>
          <w:sz w:val="20"/>
          <w:szCs w:val="20"/>
          <w:lang w:val="en-US" w:eastAsia="nl-NL"/>
        </w:rPr>
        <w:t xml:space="preserve">     </w:t>
      </w:r>
      <w:r w:rsidRPr="002163DA">
        <w:rPr>
          <w:rFonts w:ascii="Times New Roman" w:eastAsia="Times New Roman" w:hAnsi="Times New Roman"/>
          <w:noProof/>
          <w:color w:val="000000"/>
          <w:sz w:val="20"/>
          <w:szCs w:val="20"/>
          <w:lang w:eastAsia="nl-NL"/>
        </w:rPr>
        <w:drawing>
          <wp:inline distT="0" distB="0" distL="0" distR="0" wp14:anchorId="64E1484F" wp14:editId="319FE07B">
            <wp:extent cx="1127125" cy="601345"/>
            <wp:effectExtent l="0" t="0" r="0" b="0"/>
            <wp:docPr id="4" name="Afbeelding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7125" cy="601345"/>
                    </a:xfrm>
                    <a:prstGeom prst="rect">
                      <a:avLst/>
                    </a:prstGeom>
                    <a:noFill/>
                    <a:ln>
                      <a:noFill/>
                    </a:ln>
                  </pic:spPr>
                </pic:pic>
              </a:graphicData>
            </a:graphic>
          </wp:inline>
        </w:drawing>
      </w:r>
    </w:p>
    <w:p w14:paraId="7130ACA0" w14:textId="77777777" w:rsidR="002163DA" w:rsidRDefault="002163DA" w:rsidP="002163DA">
      <w:pPr>
        <w:ind w:left="6372" w:firstLine="708"/>
        <w:rPr>
          <w:rFonts w:ascii="Cambria" w:eastAsia="Times New Roman" w:hAnsi="Cambria" w:cs="Cambria"/>
          <w:color w:val="385623"/>
          <w:sz w:val="16"/>
          <w:szCs w:val="16"/>
          <w:lang w:val="en-US" w:eastAsia="nl-NL"/>
        </w:rPr>
      </w:pPr>
    </w:p>
    <w:p w14:paraId="735B5FC5" w14:textId="77777777" w:rsidR="002163DA" w:rsidRDefault="002163DA" w:rsidP="002163DA">
      <w:pPr>
        <w:ind w:left="7080" w:firstLine="708"/>
        <w:rPr>
          <w:rFonts w:ascii="Cambria" w:eastAsia="Times New Roman" w:hAnsi="Cambria" w:cs="Cambria"/>
          <w:color w:val="538135"/>
          <w:sz w:val="16"/>
          <w:szCs w:val="16"/>
          <w:lang w:val="en-US" w:eastAsia="nl-NL"/>
        </w:rPr>
      </w:pPr>
      <w:r>
        <w:rPr>
          <w:rFonts w:ascii="Cambria" w:eastAsia="Times New Roman" w:hAnsi="Cambria" w:cs="Cambria"/>
          <w:color w:val="385623"/>
          <w:sz w:val="16"/>
          <w:szCs w:val="16"/>
          <w:lang w:val="en-US" w:eastAsia="nl-NL"/>
        </w:rPr>
        <w:t>Football is our passion</w:t>
      </w:r>
      <w:r>
        <w:rPr>
          <w:lang w:val="en-US"/>
        </w:rPr>
        <w:t xml:space="preserve">  </w:t>
      </w:r>
    </w:p>
    <w:p w14:paraId="13760D44" w14:textId="77777777" w:rsidR="00EE7737" w:rsidRDefault="00EE7737"/>
    <w:sectPr w:rsidR="00EE7737" w:rsidSect="00FC5F7F">
      <w:headerReference w:type="even" r:id="rId13"/>
      <w:headerReference w:type="default" r:id="rId14"/>
      <w:footerReference w:type="even" r:id="rId15"/>
      <w:footerReference w:type="default" r:id="rId16"/>
      <w:headerReference w:type="first" r:id="rId17"/>
      <w:footerReference w:type="first" r:id="rId18"/>
      <w:pgSz w:w="11900" w:h="16840"/>
      <w:pgMar w:top="1418" w:right="96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B9D4B" w14:textId="77777777" w:rsidR="001407C9" w:rsidRDefault="001407C9">
      <w:r>
        <w:separator/>
      </w:r>
    </w:p>
  </w:endnote>
  <w:endnote w:type="continuationSeparator" w:id="0">
    <w:p w14:paraId="7BD0D575" w14:textId="77777777" w:rsidR="001407C9" w:rsidRDefault="0014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8175" w14:textId="77777777" w:rsidR="00FC5F7F" w:rsidRDefault="00FC5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A1036" w14:textId="77777777" w:rsidR="00FC5F7F" w:rsidRDefault="00FC5F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184C5" w14:textId="77777777" w:rsidR="00FC5F7F" w:rsidRDefault="00FC5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CA4C0" w14:textId="77777777" w:rsidR="001407C9" w:rsidRDefault="001407C9">
      <w:r>
        <w:separator/>
      </w:r>
    </w:p>
  </w:footnote>
  <w:footnote w:type="continuationSeparator" w:id="0">
    <w:p w14:paraId="4260602E" w14:textId="77777777" w:rsidR="001407C9" w:rsidRDefault="00140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AD207" w14:textId="77777777" w:rsidR="00FC5F7F" w:rsidRDefault="00FC5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BEBFD" w14:textId="77777777" w:rsidR="00FC5F7F" w:rsidRDefault="00FC5F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B85A" w14:textId="77777777" w:rsidR="00FC5F7F" w:rsidRDefault="00FC5F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3DA"/>
    <w:rsid w:val="001407C9"/>
    <w:rsid w:val="002163DA"/>
    <w:rsid w:val="002344D1"/>
    <w:rsid w:val="00531658"/>
    <w:rsid w:val="00EE7737"/>
    <w:rsid w:val="00FC5F7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EF07"/>
  <w15:chartTrackingRefBased/>
  <w15:docId w15:val="{CB01AD5B-BFE1-4A41-840B-13AE765C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3DA"/>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163DA"/>
    <w:rPr>
      <w:color w:val="0000FF"/>
      <w:u w:val="single"/>
    </w:rPr>
  </w:style>
  <w:style w:type="paragraph" w:styleId="NormalWeb">
    <w:name w:val="Normal (Web)"/>
    <w:basedOn w:val="Normal"/>
    <w:uiPriority w:val="99"/>
    <w:rsid w:val="002163DA"/>
    <w:pPr>
      <w:spacing w:before="100" w:beforeAutospacing="1" w:after="100" w:afterAutospacing="1"/>
    </w:pPr>
    <w:rPr>
      <w:rFonts w:ascii="Times New Roman" w:eastAsia="Times New Roman" w:hAnsi="Times New Roman"/>
      <w:lang w:eastAsia="nl-NL"/>
    </w:rPr>
  </w:style>
  <w:style w:type="paragraph" w:styleId="Header">
    <w:name w:val="header"/>
    <w:basedOn w:val="Normal"/>
    <w:link w:val="HeaderChar"/>
    <w:uiPriority w:val="99"/>
    <w:unhideWhenUsed/>
    <w:rsid w:val="002163DA"/>
    <w:pPr>
      <w:tabs>
        <w:tab w:val="center" w:pos="4536"/>
        <w:tab w:val="right" w:pos="9072"/>
      </w:tabs>
    </w:pPr>
  </w:style>
  <w:style w:type="character" w:customStyle="1" w:styleId="HeaderChar">
    <w:name w:val="Header Char"/>
    <w:basedOn w:val="DefaultParagraphFont"/>
    <w:link w:val="Header"/>
    <w:uiPriority w:val="99"/>
    <w:rsid w:val="002163DA"/>
    <w:rPr>
      <w:sz w:val="24"/>
      <w:szCs w:val="24"/>
    </w:rPr>
  </w:style>
  <w:style w:type="paragraph" w:styleId="Footer">
    <w:name w:val="footer"/>
    <w:basedOn w:val="Normal"/>
    <w:link w:val="FooterChar"/>
    <w:uiPriority w:val="99"/>
    <w:unhideWhenUsed/>
    <w:rsid w:val="002163DA"/>
    <w:pPr>
      <w:tabs>
        <w:tab w:val="center" w:pos="4536"/>
        <w:tab w:val="right" w:pos="9072"/>
      </w:tabs>
    </w:pPr>
  </w:style>
  <w:style w:type="character" w:customStyle="1" w:styleId="FooterChar">
    <w:name w:val="Footer Char"/>
    <w:basedOn w:val="DefaultParagraphFont"/>
    <w:link w:val="Footer"/>
    <w:uiPriority w:val="99"/>
    <w:rsid w:val="002163DA"/>
    <w:rPr>
      <w:sz w:val="24"/>
      <w:szCs w:val="24"/>
    </w:rPr>
  </w:style>
  <w:style w:type="paragraph" w:styleId="BalloonText">
    <w:name w:val="Balloon Text"/>
    <w:basedOn w:val="Normal"/>
    <w:link w:val="BalloonTextChar"/>
    <w:uiPriority w:val="99"/>
    <w:semiHidden/>
    <w:unhideWhenUsed/>
    <w:rsid w:val="002163DA"/>
    <w:rPr>
      <w:rFonts w:ascii="Tahoma" w:hAnsi="Tahoma" w:cs="Tahoma"/>
      <w:sz w:val="16"/>
      <w:szCs w:val="16"/>
    </w:rPr>
  </w:style>
  <w:style w:type="character" w:customStyle="1" w:styleId="BalloonTextChar">
    <w:name w:val="Balloon Text Char"/>
    <w:basedOn w:val="DefaultParagraphFont"/>
    <w:link w:val="BalloonText"/>
    <w:uiPriority w:val="99"/>
    <w:semiHidden/>
    <w:rsid w:val="00216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vb.sr/jaarverslagen" TargetMode="Externa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henkdonk@svb.sr"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onald.esajas@svb.s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2605</CharactersWithSpaces>
  <SharedDoc>false</SharedDoc>
  <HLinks>
    <vt:vector size="18" baseType="variant">
      <vt:variant>
        <vt:i4>262178</vt:i4>
      </vt:variant>
      <vt:variant>
        <vt:i4>6</vt:i4>
      </vt:variant>
      <vt:variant>
        <vt:i4>0</vt:i4>
      </vt:variant>
      <vt:variant>
        <vt:i4>5</vt:i4>
      </vt:variant>
      <vt:variant>
        <vt:lpwstr>mailto:henkdonk@svb.sr</vt:lpwstr>
      </vt:variant>
      <vt:variant>
        <vt:lpwstr/>
      </vt:variant>
      <vt:variant>
        <vt:i4>3407965</vt:i4>
      </vt:variant>
      <vt:variant>
        <vt:i4>3</vt:i4>
      </vt:variant>
      <vt:variant>
        <vt:i4>0</vt:i4>
      </vt:variant>
      <vt:variant>
        <vt:i4>5</vt:i4>
      </vt:variant>
      <vt:variant>
        <vt:lpwstr>mailto:ronald.esajas@svb.sr</vt:lpwstr>
      </vt:variant>
      <vt:variant>
        <vt:lpwstr/>
      </vt:variant>
      <vt:variant>
        <vt:i4>6750334</vt:i4>
      </vt:variant>
      <vt:variant>
        <vt:i4>0</vt:i4>
      </vt:variant>
      <vt:variant>
        <vt:i4>0</vt:i4>
      </vt:variant>
      <vt:variant>
        <vt:i4>5</vt:i4>
      </vt:variant>
      <vt:variant>
        <vt:lpwstr>http://www.svb.sr/jaarverslagen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R3Mobile</dc:creator>
  <cp:keywords/>
  <cp:lastModifiedBy>Šestić, M. (17055334)</cp:lastModifiedBy>
  <cp:revision>2</cp:revision>
  <dcterms:created xsi:type="dcterms:W3CDTF">2021-03-08T18:20:00Z</dcterms:created>
  <dcterms:modified xsi:type="dcterms:W3CDTF">2021-03-08T18:20:00Z</dcterms:modified>
</cp:coreProperties>
</file>